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388" w:lineRule="auto" w:before="22"/>
        <w:ind w:left="156" w:right="6248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51658240">
            <wp:simplePos x="0" y="0"/>
            <wp:positionH relativeFrom="page">
              <wp:posOffset>5028819</wp:posOffset>
            </wp:positionH>
            <wp:positionV relativeFrom="paragraph">
              <wp:posOffset>44777</wp:posOffset>
            </wp:positionV>
            <wp:extent cx="1561592" cy="2082038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1592" cy="2082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ikØrks franz </w:t>
      </w:r>
      <w:r>
        <w:rPr>
          <w:sz w:val="24"/>
        </w:rPr>
        <w:t>as Francesco Silvi </w:t>
      </w:r>
      <w:hyperlink r:id="rId7">
        <w:r>
          <w:rPr>
            <w:sz w:val="24"/>
          </w:rPr>
          <w:t>francescogsilvi@libero.it</w:t>
        </w:r>
      </w:hyperlink>
    </w:p>
    <w:p>
      <w:pPr>
        <w:pStyle w:val="BodyText"/>
        <w:spacing w:before="4"/>
        <w:ind w:left="156"/>
      </w:pPr>
      <w:r>
        <w:rPr/>
        <w:t>francesco silvi franz su Facebook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p>
      <w:pPr>
        <w:spacing w:before="20"/>
        <w:ind w:left="1214" w:right="750" w:firstLine="0"/>
        <w:jc w:val="center"/>
        <w:rPr>
          <w:b/>
          <w:sz w:val="40"/>
        </w:rPr>
      </w:pPr>
      <w:r>
        <w:rPr>
          <w:b/>
          <w:sz w:val="40"/>
        </w:rPr>
        <w:t>L’ft 817 e la programmazione delle memorie</w:t>
      </w:r>
    </w:p>
    <w:p>
      <w:pPr>
        <w:pStyle w:val="BodyText"/>
        <w:rPr>
          <w:b/>
          <w:sz w:val="40"/>
        </w:rPr>
      </w:pPr>
    </w:p>
    <w:p>
      <w:pPr>
        <w:pStyle w:val="BodyText"/>
        <w:spacing w:before="6"/>
        <w:rPr>
          <w:b/>
          <w:sz w:val="32"/>
        </w:rPr>
      </w:pPr>
    </w:p>
    <w:p>
      <w:pPr>
        <w:pStyle w:val="BodyText"/>
        <w:spacing w:line="259" w:lineRule="auto"/>
        <w:ind w:left="156" w:right="115" w:firstLine="453"/>
        <w:jc w:val="both"/>
      </w:pPr>
      <w:r>
        <w:rPr>
          <w:b/>
          <w:sz w:val="40"/>
        </w:rPr>
        <w:t>Q</w:t>
      </w:r>
      <w:r>
        <w:rPr/>
        <w:t>uesta è una guida spicciola per programmarsi un piccolo Ft 817 , ma si intende un discorso generalizzato che permette di ottimizzare le performances di questo mostro di te- cnologia e simpatia di ogni Qrp’er , che se lo porta sempre dietro nel girovagare . Attenzione però a non danneggiare qualche Cpu , non essendo verosimilmente in grado di portare a ter- mine l’operazione !</w:t>
      </w:r>
    </w:p>
    <w:p>
      <w:pPr>
        <w:pStyle w:val="BodyText"/>
        <w:spacing w:line="259" w:lineRule="auto" w:before="155"/>
        <w:ind w:left="156" w:right="122" w:firstLine="110"/>
        <w:jc w:val="both"/>
      </w:pPr>
      <w:r>
        <w:rPr/>
        <w:t>Dopo l’hf e qualche simpatico Contest V/Uhf , risulta comodo avere qualche link o ponte ripetitore in memoria quando ci si sposta dall’ordinario shack del nostro hobby …</w:t>
      </w:r>
    </w:p>
    <w:p>
      <w:pPr>
        <w:pStyle w:val="BodyText"/>
        <w:spacing w:line="259" w:lineRule="auto" w:before="159"/>
        <w:ind w:left="156" w:right="116" w:firstLine="165"/>
        <w:jc w:val="both"/>
      </w:pPr>
      <w:r>
        <w:rPr/>
        <w:t>Occorre allora avere a priori una </w:t>
      </w:r>
      <w:r>
        <w:rPr>
          <w:b/>
          <w:i/>
        </w:rPr>
        <w:t>discreta confidenza </w:t>
      </w:r>
      <w:r>
        <w:rPr/>
        <w:t>con i programmi simili al Chirp ( es- senzialmente usato nel mio caso , anche se uno diverso va bene lo stesso ) , il solito cavetto (USB) di provenienza Internet e la tabella con quello da scrivere nella nostra radio .</w:t>
      </w:r>
    </w:p>
    <w:p>
      <w:pPr>
        <w:pStyle w:val="BodyText"/>
        <w:spacing w:line="259" w:lineRule="auto" w:before="159"/>
        <w:ind w:left="156" w:right="123" w:firstLine="110"/>
        <w:jc w:val="both"/>
      </w:pPr>
      <w:r>
        <w:rPr/>
        <w:t>E’ usabile anche la vecchia versione DB9 / Com che richiede la famigerata porta ormai non più presente sui computer più recenti .</w:t>
      </w:r>
    </w:p>
    <w:p>
      <w:pPr>
        <w:pStyle w:val="BodyText"/>
        <w:spacing w:line="259" w:lineRule="auto" w:before="160"/>
        <w:ind w:left="156" w:right="120" w:firstLine="110"/>
        <w:jc w:val="both"/>
      </w:pPr>
      <w:r>
        <w:rPr/>
        <w:t>Differenza ? La Com (1/2) è predefinita dal bios del Pc e garantisce un risultato sicuro , ma un po' lentino ; diverso e più veloce è lo standard USB ( acronimo di Universal Serial Bus =</w:t>
      </w:r>
    </w:p>
    <w:p>
      <w:pPr>
        <w:pStyle w:val="BodyText"/>
        <w:spacing w:line="259" w:lineRule="auto" w:before="1"/>
        <w:ind w:left="5075" w:right="116"/>
        <w:jc w:val="both"/>
      </w:pPr>
      <w:r>
        <w:rPr/>
        <w:pict>
          <v:group style="position:absolute;margin-left:70.835999pt;margin-top:4.878777pt;width:243.05pt;height:182.3pt;mso-position-horizontal-relative:page;mso-position-vertical-relative:paragraph;z-index:251659264" coordorigin="1417,98" coordsize="4861,3646">
            <v:shape style="position:absolute;left:1416;top:97;width:4861;height:3646" type="#_x0000_t75" stroked="false">
              <v:imagedata r:id="rId8" o:title=""/>
            </v:shape>
            <v:shape style="position:absolute;left:4348;top:344;width:1031;height:170" type="#_x0000_t75" stroked="false">
              <v:imagedata r:id="rId9" o:title=""/>
            </v:shape>
            <w10:wrap type="none"/>
          </v:group>
        </w:pict>
      </w:r>
      <w:r>
        <w:rPr/>
        <w:t>porta seriale generica ) che richiede ogni volta un driver specifico ed adatto a siste- ma operativo e computer .</w:t>
      </w:r>
    </w:p>
    <w:p>
      <w:pPr>
        <w:pStyle w:val="BodyText"/>
        <w:tabs>
          <w:tab w:pos="9166" w:val="left" w:leader="none"/>
        </w:tabs>
        <w:spacing w:line="259" w:lineRule="auto" w:before="160"/>
        <w:ind w:left="5075" w:right="115" w:firstLine="110"/>
        <w:jc w:val="both"/>
      </w:pPr>
      <w:r>
        <w:rPr/>
        <w:t>Ecco, questo è il primo scalino , perché l’hardware cinese ( stampato ) in genere non fallisce mai , ma quel dischetto alle- gato è quasi sempre obsoleto ! Bisogna spesso andarsi a cercare qualcosa di nuo- vo ed adatto nello sterminato mondo in- ternet.</w:t>
        <w:tab/>
      </w:r>
      <w:r>
        <w:rPr>
          <w:spacing w:val="-16"/>
        </w:rPr>
        <w:t>.</w:t>
      </w:r>
    </w:p>
    <w:p>
      <w:pPr>
        <w:pStyle w:val="BodyText"/>
        <w:spacing w:line="291" w:lineRule="exact"/>
        <w:ind w:left="5075"/>
        <w:jc w:val="both"/>
      </w:pPr>
      <w:r>
        <w:rPr/>
        <w:t>La tabella in CSV ( coi dati utili ) si può </w:t>
      </w:r>
      <w:r>
        <w:rPr>
          <w:spacing w:val="1"/>
        </w:rPr>
        <w:t> </w:t>
      </w:r>
      <w:r>
        <w:rPr/>
        <w:t>rin-</w:t>
      </w:r>
    </w:p>
    <w:p>
      <w:pPr>
        <w:spacing w:after="0" w:line="291" w:lineRule="exact"/>
        <w:jc w:val="both"/>
        <w:sectPr>
          <w:footerReference w:type="default" r:id="rId5"/>
          <w:type w:val="continuous"/>
          <w:pgSz w:w="11910" w:h="16840"/>
          <w:pgMar w:footer="1113" w:top="1380" w:bottom="1300" w:left="1260" w:right="1300"/>
          <w:pgNumType w:start="1"/>
        </w:sectPr>
      </w:pPr>
    </w:p>
    <w:p>
      <w:pPr>
        <w:pStyle w:val="BodyText"/>
        <w:ind w:left="171"/>
        <w:rPr>
          <w:sz w:val="20"/>
        </w:rPr>
      </w:pPr>
      <w:r>
        <w:rPr>
          <w:sz w:val="20"/>
        </w:rPr>
        <w:pict>
          <v:group style="width:450.55pt;height:203.9pt;mso-position-horizontal-relative:char;mso-position-vertical-relative:line" coordorigin="0,0" coordsize="9011,4078">
            <v:shape style="position:absolute;left:0;top:15;width:5410;height:4063" type="#_x0000_t75" stroked="false">
              <v:imagedata r:id="rId10" o:title=""/>
            </v:shape>
            <v:shape style="position:absolute;left:5451;top:0;width:3560;height:4075" type="#_x0000_t75" stroked="false">
              <v:imagedata r:id="rId11" o:title=""/>
            </v:shape>
            <v:shape style="position:absolute;left:5912;top:2553;width:2441;height:259" type="#_x0000_t75" stroked="false">
              <v:imagedata r:id="rId12" o:title=""/>
            </v:shape>
            <v:shape style="position:absolute;left:1664;top:3303;width:2963;height:227" type="#_x0000_t75" stroked="false">
              <v:imagedata r:id="rId13" o:title=""/>
            </v:shape>
          </v:group>
        </w:pict>
      </w:r>
      <w:r>
        <w:rPr>
          <w:sz w:val="20"/>
        </w:rPr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line="259" w:lineRule="auto" w:before="52"/>
        <w:ind w:left="156" w:right="120"/>
        <w:jc w:val="both"/>
      </w:pPr>
      <w:r>
        <w:rPr/>
        <w:t>correre e cercare nel solito calderone oppure compilare di persona come ho fatto io : ho sca- ricato l’elenco della mia regione ( Lazio ) dal sito di Walter as ik2 ANE e verificato il raggiun- gibile dal mio QTH di Ciampino (RM) . Ovviamente molti link e ripetitori erano già noti dal traffico del mobile …</w:t>
      </w:r>
    </w:p>
    <w:p>
      <w:pPr>
        <w:spacing w:line="259" w:lineRule="auto" w:before="160"/>
        <w:ind w:left="156" w:right="112" w:firstLine="55"/>
        <w:jc w:val="both"/>
        <w:rPr>
          <w:sz w:val="24"/>
        </w:rPr>
      </w:pPr>
      <w:r>
        <w:rPr>
          <w:sz w:val="24"/>
        </w:rPr>
        <w:t>Raggiunta una completezza verosimile ed archiviato il nostro file in CSV , possiamo rivolgere la nostra attenzione alla radio mandandola subito in </w:t>
      </w:r>
      <w:r>
        <w:rPr>
          <w:b/>
          <w:i/>
          <w:sz w:val="24"/>
        </w:rPr>
        <w:t>modalità programmazione </w:t>
      </w:r>
      <w:r>
        <w:rPr>
          <w:sz w:val="24"/>
        </w:rPr>
        <w:t>: lo Yaesu si accenderà tenendo premuti insieme i tasti </w:t>
      </w:r>
      <w:r>
        <w:rPr>
          <w:b/>
          <w:sz w:val="24"/>
        </w:rPr>
        <w:t>&lt; </w:t>
      </w:r>
      <w:r>
        <w:rPr>
          <w:sz w:val="24"/>
        </w:rPr>
        <w:t>+ </w:t>
      </w:r>
      <w:r>
        <w:rPr>
          <w:b/>
          <w:sz w:val="24"/>
        </w:rPr>
        <w:t>&gt; , udendo quasi subito il suono adatto e la scritta “clone mode” sul display . </w:t>
      </w:r>
      <w:r>
        <w:rPr>
          <w:sz w:val="24"/>
        </w:rPr>
        <w:t>Altre radio avranno ovviamente modalità diverse !</w:t>
      </w:r>
    </w:p>
    <w:p>
      <w:pPr>
        <w:pStyle w:val="BodyText"/>
        <w:spacing w:line="259" w:lineRule="auto" w:before="158"/>
        <w:ind w:left="156" w:right="114" w:firstLine="55"/>
        <w:jc w:val="both"/>
      </w:pPr>
      <w:r>
        <w:rPr/>
        <w:t>La prima operazione da fare è quella di riscontrare la lettura di dati dall’rtx : si indicano mar- ca , modello e porta Com adatta ( la mia è la 8 – ma non è detto per altri casi - ) e si comincia con “ leggi da radio / read from radio “ !</w:t>
      </w:r>
    </w:p>
    <w:p>
      <w:pPr>
        <w:pStyle w:val="BodyText"/>
        <w:spacing w:line="259" w:lineRule="auto" w:before="160"/>
        <w:ind w:left="156" w:right="112" w:firstLine="55"/>
        <w:jc w:val="both"/>
      </w:pPr>
      <w:r>
        <w:rPr/>
        <w:t>Se tutto va per il meglio , parte subito una finestra aggiuntiva ( v. </w:t>
      </w:r>
      <w:r>
        <w:rPr>
          <w:b/>
          <w:i/>
        </w:rPr>
        <w:t>disegno generale </w:t>
      </w:r>
      <w:r>
        <w:rPr/>
        <w:t>) con </w:t>
      </w:r>
      <w:r>
        <w:rPr>
          <w:spacing w:val="-2"/>
        </w:rPr>
        <w:t>una </w:t>
      </w:r>
      <w:r>
        <w:rPr/>
        <w:t>riga che si autocompleta e che porta ad una tabella , ovviamente vuota come tutte le memo- rie</w:t>
      </w:r>
      <w:r>
        <w:rPr>
          <w:spacing w:val="1"/>
        </w:rPr>
        <w:t> </w:t>
      </w:r>
      <w:r>
        <w:rPr/>
        <w:t>.</w:t>
      </w:r>
    </w:p>
    <w:p>
      <w:pPr>
        <w:pStyle w:val="BodyText"/>
        <w:spacing w:line="259" w:lineRule="auto" w:before="159"/>
        <w:ind w:left="156" w:right="6489" w:firstLine="55"/>
        <w:jc w:val="both"/>
      </w:pPr>
      <w:r>
        <w:rPr/>
        <w:drawing>
          <wp:anchor distT="0" distB="0" distL="0" distR="0" allowOverlap="1" layoutInCell="1" locked="0" behindDoc="0" simplePos="0" relativeHeight="251661312">
            <wp:simplePos x="0" y="0"/>
            <wp:positionH relativeFrom="page">
              <wp:posOffset>2696762</wp:posOffset>
            </wp:positionH>
            <wp:positionV relativeFrom="paragraph">
              <wp:posOffset>214507</wp:posOffset>
            </wp:positionV>
            <wp:extent cx="3856188" cy="2616280"/>
            <wp:effectExtent l="0" t="0" r="0" b="0"/>
            <wp:wrapNone/>
            <wp:docPr id="5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188" cy="261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Nota : lettera </w:t>
      </w:r>
      <w:r>
        <w:rPr>
          <w:b/>
          <w:i/>
        </w:rPr>
        <w:t>A </w:t>
      </w:r>
      <w:r>
        <w:rPr/>
        <w:t>(Ft 817 ) subito in sequenza alla ri- chiesta di lettura , che altri- menti non parte . Qual- siasi intoppo a questa pro- cedura indica la mancanza di colloquio software tra radio e pc : si può provare ad indicare una porta di- versa , stringere bene i connettori del cavo ed </w:t>
      </w:r>
      <w:r>
        <w:rPr>
          <w:spacing w:val="-11"/>
        </w:rPr>
        <w:t>a </w:t>
      </w:r>
      <w:r>
        <w:rPr/>
        <w:t>ripetere la lettura dacca- po</w:t>
      </w:r>
      <w:r>
        <w:rPr>
          <w:spacing w:val="1"/>
        </w:rPr>
        <w:t> </w:t>
      </w:r>
      <w:r>
        <w:rPr/>
        <w:t>.</w:t>
      </w:r>
    </w:p>
    <w:p>
      <w:pPr>
        <w:spacing w:after="0" w:line="259" w:lineRule="auto"/>
        <w:jc w:val="both"/>
        <w:sectPr>
          <w:pgSz w:w="11910" w:h="16840"/>
          <w:pgMar w:header="0" w:footer="1113" w:top="1380" w:bottom="1300" w:left="1260" w:right="1300"/>
        </w:sectPr>
      </w:pPr>
    </w:p>
    <w:p>
      <w:pPr>
        <w:pStyle w:val="Heading1"/>
        <w:spacing w:line="259" w:lineRule="auto" w:before="102"/>
        <w:ind w:left="3553" w:right="116" w:firstLine="110"/>
      </w:pPr>
      <w:r>
        <w:rPr/>
        <w:pict>
          <v:group style="position:absolute;margin-left:73.146004pt;margin-top:.255803pt;width:164.6pt;height:195.95pt;mso-position-horizontal-relative:page;mso-position-vertical-relative:paragraph;z-index:251663360" coordorigin="1463,5" coordsize="3292,3919">
            <v:shape style="position:absolute;left:1462;top:5;width:3292;height:3919" type="#_x0000_t75" stroked="false">
              <v:imagedata r:id="rId16" o:title=""/>
            </v:shape>
            <v:shape style="position:absolute;left:2169;top:3389;width:1767;height:200" type="#_x0000_t75" stroked="false">
              <v:imagedata r:id="rId17" o:title=""/>
            </v:shape>
            <w10:wrap type="none"/>
          </v:group>
        </w:pict>
      </w:r>
      <w:r>
        <w:rPr>
          <w:i/>
        </w:rPr>
        <w:t>Se proprio non c’è lettura , occorre cercarsi un altro dri- </w:t>
      </w:r>
      <w:r>
        <w:rPr/>
        <w:t>ve , come giù spiegato sopra …</w:t>
      </w:r>
    </w:p>
    <w:p>
      <w:pPr>
        <w:pStyle w:val="BodyText"/>
        <w:spacing w:line="259" w:lineRule="auto" w:before="159"/>
        <w:ind w:left="3553" w:right="110" w:firstLine="165"/>
        <w:jc w:val="both"/>
      </w:pPr>
      <w:r>
        <w:rPr/>
        <w:t>Quando questa è effettuata correttamente , si chiede alla schermata di “ mostrare i campi vuoti “ e la tabellina  ( da scrivere ) si riempirà di righe non scritte: si riprende  la nostra tabelle e si “apre/incolla” su quest’ultima ,</w:t>
      </w:r>
      <w:r>
        <w:rPr>
          <w:spacing w:val="-14"/>
          <w:u w:val="single"/>
        </w:rPr>
        <w:t> </w:t>
      </w:r>
      <w:r>
        <w:rPr>
          <w:u w:val="single"/>
        </w:rPr>
        <w:t>ricon-</w:t>
      </w:r>
    </w:p>
    <w:p>
      <w:pPr>
        <w:pStyle w:val="BodyText"/>
        <w:spacing w:line="292" w:lineRule="exact"/>
        <w:ind w:left="3552"/>
      </w:pPr>
      <w:r>
        <w:rPr>
          <w:rFonts w:ascii="Times New Roman" w:hAnsi="Times New Roman"/>
          <w:spacing w:val="-59"/>
          <w:u w:val="single"/>
        </w:rPr>
        <w:t> </w:t>
      </w:r>
      <w:r>
        <w:rPr>
          <w:u w:val="single"/>
        </w:rPr>
        <w:t>trollandone l’esattezza ( toni </w:t>
      </w:r>
      <w:r>
        <w:rPr>
          <w:spacing w:val="7"/>
          <w:u w:val="single"/>
        </w:rPr>
        <w:t>,shif </w:t>
      </w:r>
      <w:r>
        <w:rPr>
          <w:u w:val="single"/>
        </w:rPr>
        <w:t>t ,duplex , potenza …</w:t>
      </w:r>
    </w:p>
    <w:p>
      <w:pPr>
        <w:pStyle w:val="BodyText"/>
        <w:spacing w:before="24"/>
        <w:ind w:left="3552"/>
      </w:pPr>
      <w:r>
        <w:rPr>
          <w:rFonts w:ascii="Times New Roman" w:hAnsi="Times New Roman"/>
          <w:spacing w:val="-59"/>
          <w:u w:val="single"/>
        </w:rPr>
        <w:t> </w:t>
      </w:r>
      <w:r>
        <w:rPr>
          <w:u w:val="single"/>
        </w:rPr>
        <w:t>ecc. ecc. ) un’ultima volta .</w:t>
      </w:r>
    </w:p>
    <w:p>
      <w:pPr>
        <w:pStyle w:val="BodyText"/>
        <w:spacing w:before="182"/>
        <w:ind w:left="3552"/>
      </w:pPr>
      <w:r>
        <w:rPr>
          <w:rFonts w:ascii="Times New Roman" w:hAnsi="Times New Roman"/>
          <w:u w:val="single"/>
        </w:rPr>
        <w:t> </w:t>
      </w:r>
      <w:r>
        <w:rPr>
          <w:u w:val="single"/>
        </w:rPr>
        <w:t>Parte allora l’operazione più delicata ossia la scrittura dei</w:t>
      </w:r>
    </w:p>
    <w:p>
      <w:pPr>
        <w:pStyle w:val="BodyText"/>
        <w:spacing w:before="25"/>
        <w:ind w:left="3552"/>
      </w:pPr>
      <w:r>
        <w:rPr>
          <w:rFonts w:ascii="Times New Roman"/>
          <w:spacing w:val="-59"/>
          <w:u w:val="single"/>
        </w:rPr>
        <w:t> </w:t>
      </w:r>
      <w:r>
        <w:rPr>
          <w:u w:val="single"/>
        </w:rPr>
        <w:t>nostri </w:t>
      </w:r>
      <w:r>
        <w:rPr>
          <w:spacing w:val="3"/>
          <w:u w:val="single"/>
        </w:rPr>
        <w:t>dat </w:t>
      </w:r>
      <w:r>
        <w:rPr>
          <w:u w:val="single"/>
        </w:rPr>
        <w:t>i che non bisogna interrompere per nessun mo-</w:t>
      </w:r>
    </w:p>
    <w:p>
      <w:pPr>
        <w:pStyle w:val="BodyText"/>
        <w:spacing w:before="23"/>
        <w:ind w:left="3552"/>
      </w:pPr>
      <w:r>
        <w:rPr/>
        <w:pict>
          <v:group style="position:absolute;margin-left:362.029999pt;margin-top:4.155779pt;width:153pt;height:202.95pt;mso-position-horizontal-relative:page;mso-position-vertical-relative:paragraph;z-index:251664384" coordorigin="7241,83" coordsize="3060,4059">
            <v:shape style="position:absolute;left:7240;top:83;width:3060;height:4059" type="#_x0000_t75" stroked="false">
              <v:imagedata r:id="rId18" o:title=""/>
            </v:shape>
            <v:shape style="position:absolute;left:8088;top:3392;width:1407;height:213" type="#_x0000_t75" stroked="false">
              <v:imagedata r:id="rId19" o:title=""/>
            </v:shape>
            <w10:wrap type="none"/>
          </v:group>
        </w:pict>
      </w:r>
      <w:r>
        <w:rPr>
          <w:rFonts w:ascii="Times New Roman"/>
          <w:spacing w:val="-59"/>
          <w:u w:val="single"/>
        </w:rPr>
        <w:t> </w:t>
      </w:r>
      <w:r>
        <w:rPr>
          <w:u w:val="single"/>
        </w:rPr>
        <w:t>tivo , pena i danni citati</w:t>
      </w:r>
    </w:p>
    <w:p>
      <w:pPr>
        <w:pStyle w:val="BodyText"/>
        <w:spacing w:before="22"/>
        <w:ind w:left="3552"/>
      </w:pPr>
      <w:r>
        <w:rPr>
          <w:rFonts w:ascii="Times New Roman" w:hAnsi="Times New Roman"/>
          <w:spacing w:val="-59"/>
          <w:u w:val="single"/>
        </w:rPr>
        <w:t> </w:t>
      </w:r>
      <w:r>
        <w:rPr>
          <w:u w:val="single"/>
        </w:rPr>
        <w:t>all’inizio !</w:t>
      </w:r>
    </w:p>
    <w:p>
      <w:pPr>
        <w:pStyle w:val="BodyText"/>
        <w:spacing w:line="259" w:lineRule="auto" w:before="185"/>
        <w:ind w:left="156" w:right="3417" w:firstLine="110"/>
        <w:jc w:val="both"/>
      </w:pPr>
      <w:r>
        <w:rPr/>
        <w:pict>
          <v:rect style="position:absolute;margin-left:73.559998pt;margin-top:21.945803pt;width:2.759pt;height:.84pt;mso-position-horizontal-relative:page;mso-position-vertical-relative:paragraph;z-index:-251828224" filled="true" fillcolor="#000000" stroked="false">
            <v:fill type="solid"/>
            <w10:wrap type="none"/>
          </v:rect>
        </w:pict>
      </w:r>
      <w:r>
        <w:rPr/>
        <w:t>Nel caso del mio 817 , si chiede al Chirp “ Scrivi nella ra- dio / write on radio ” e si preme in sequenza la lettera </w:t>
      </w:r>
      <w:r>
        <w:rPr>
          <w:b/>
          <w:i/>
        </w:rPr>
        <w:t>C </w:t>
      </w:r>
      <w:r>
        <w:rPr/>
        <w:t>nel frontalino, facendo ripartire subito la finestra che mo- stra la progressione dell’operazione ; anche il solito piccolo asterisco sul display della radio</w:t>
      </w:r>
      <w:r>
        <w:rPr>
          <w:spacing w:val="47"/>
        </w:rPr>
        <w:t> </w:t>
      </w:r>
      <w:r>
        <w:rPr/>
        <w:t>.</w:t>
      </w:r>
    </w:p>
    <w:p>
      <w:pPr>
        <w:pStyle w:val="BodyText"/>
        <w:spacing w:line="259" w:lineRule="auto" w:before="158"/>
        <w:ind w:left="156" w:right="3418" w:firstLine="55"/>
        <w:jc w:val="both"/>
      </w:pPr>
      <w:r>
        <w:rPr/>
        <w:t>Quando è tutto finito , si preme </w:t>
      </w:r>
      <w:r>
        <w:rPr>
          <w:b/>
          <w:i/>
        </w:rPr>
        <w:t>V/M </w:t>
      </w:r>
      <w:r>
        <w:rPr/>
        <w:t>sulla radio e si esce dalla programmazione, verificando subito quanto scritto . Fatto ciò , di nuovo lo stesso tasto e si ritorna nella modali- tà Vfo .</w:t>
      </w:r>
    </w:p>
    <w:p>
      <w:pPr>
        <w:pStyle w:val="Heading1"/>
        <w:spacing w:before="160"/>
        <w:ind w:left="211" w:firstLine="0"/>
        <w:rPr>
          <w:i/>
        </w:rPr>
      </w:pPr>
      <w:r>
        <w:rPr>
          <w:i/>
        </w:rPr>
        <w:t>Tutto qui , ma non mi ritengo assolutamente responsabi-</w:t>
      </w:r>
    </w:p>
    <w:p>
      <w:pPr>
        <w:spacing w:line="259" w:lineRule="auto" w:before="21"/>
        <w:ind w:left="156" w:right="132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le di un qualsivoglia danneggiamento della radio di terzi : farsi aiutare da un esperto se </w:t>
      </w:r>
      <w:r>
        <w:rPr>
          <w:b/>
          <w:i/>
          <w:sz w:val="24"/>
        </w:rPr>
        <w:t>non si è sicuri abbastanza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!</w:t>
      </w:r>
    </w:p>
    <w:p>
      <w:pPr>
        <w:pStyle w:val="BodyText"/>
        <w:rPr>
          <w:b/>
          <w:i/>
          <w:sz w:val="9"/>
        </w:rPr>
      </w:pPr>
    </w:p>
    <w:p>
      <w:pPr>
        <w:pStyle w:val="BodyText"/>
        <w:spacing w:line="259" w:lineRule="auto" w:before="52"/>
        <w:ind w:left="4133" w:right="116" w:firstLine="55"/>
        <w:jc w:val="both"/>
      </w:pPr>
      <w:r>
        <w:rPr/>
        <w:pict>
          <v:group style="position:absolute;margin-left:68.873001pt;margin-top:14.069782pt;width:378.95pt;height:293.25pt;mso-position-horizontal-relative:page;mso-position-vertical-relative:paragraph;z-index:-251825152" coordorigin="1377,281" coordsize="7579,5865">
            <v:shape style="position:absolute;left:1377;top:281;width:3958;height:5277" type="#_x0000_t75" stroked="false">
              <v:imagedata r:id="rId20" o:title=""/>
            </v:shape>
            <v:shape style="position:absolute;left:2222;top:4936;width:2614;height:208" type="#_x0000_t75" stroked="false">
              <v:imagedata r:id="rId21" o:title=""/>
            </v:shape>
            <v:shape style="position:absolute;left:2956;top:5500;width:6000;height:645" type="#_x0000_t75" stroked="false">
              <v:imagedata r:id="rId22" o:title=""/>
            </v:shape>
            <w10:wrap type="none"/>
          </v:group>
        </w:pict>
      </w:r>
      <w:r>
        <w:rPr/>
        <w:t>Per il suo fratello maggiore , l’ottimo veicolare 857 , la mia operazione è stata coadiuvata da un’amico programmatore ed ho messo da parte la preziosa tabella ( personalizzata ) in CSV .</w:t>
      </w:r>
    </w:p>
    <w:p>
      <w:pPr>
        <w:pStyle w:val="BodyText"/>
        <w:spacing w:line="259" w:lineRule="auto" w:before="158"/>
        <w:ind w:left="4133" w:right="117" w:firstLine="55"/>
        <w:jc w:val="both"/>
      </w:pPr>
      <w:r>
        <w:rPr/>
        <w:t>Successivamente ho clonato con essa un Baofeng Uv5R ed appunto questo simpatico ed impagabile apparato , tabella sempre in mano a priori prima di partire con ogni programmazione !</w:t>
      </w:r>
    </w:p>
    <w:p>
      <w:pPr>
        <w:pStyle w:val="BodyText"/>
        <w:spacing w:line="259" w:lineRule="auto" w:before="160"/>
        <w:ind w:left="4133" w:right="116"/>
        <w:jc w:val="both"/>
      </w:pPr>
      <w:r>
        <w:rPr/>
        <w:t>Il Chirp comunque in memoria propria anche delle tabelle precompilate per i Pmr , LPD , Marine, Taxi e simili : si possono allora programmare i palmari / portatili di ogni specie , essendo questo il principio riapplicabile sempre . Semplicemente sovrascriven- do il database già in mano …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7"/>
        </w:rPr>
      </w:pPr>
    </w:p>
    <w:p>
      <w:pPr>
        <w:spacing w:before="57"/>
        <w:ind w:left="0" w:right="172" w:firstLine="0"/>
        <w:jc w:val="right"/>
        <w:rPr>
          <w:sz w:val="22"/>
        </w:rPr>
      </w:pPr>
      <w:r>
        <w:rPr>
          <w:w w:val="100"/>
          <w:sz w:val="22"/>
        </w:rPr>
        <w:t>3</w:t>
      </w:r>
    </w:p>
    <w:p>
      <w:pPr>
        <w:spacing w:after="0"/>
        <w:jc w:val="right"/>
        <w:rPr>
          <w:sz w:val="22"/>
        </w:rPr>
        <w:sectPr>
          <w:footerReference w:type="default" r:id="rId15"/>
          <w:pgSz w:w="11910" w:h="16840"/>
          <w:pgMar w:footer="0" w:header="0" w:top="1300" w:bottom="280" w:left="1260" w:right="1300"/>
        </w:sectPr>
      </w:pPr>
    </w:p>
    <w:p>
      <w:pPr>
        <w:pStyle w:val="BodyText"/>
        <w:spacing w:line="259" w:lineRule="auto" w:before="22"/>
        <w:ind w:left="156" w:right="115"/>
        <w:jc w:val="both"/>
      </w:pPr>
      <w:r>
        <w:rPr/>
        <w:t>In ditte simili alla mia , con gruppi di amici , si parte da una radio campione e si possono fare tutti i cloni che si vogliono e per ogni dipendente … anche tra modelli diversi di questa stessa generazione .</w:t>
      </w:r>
    </w:p>
    <w:p>
      <w:pPr>
        <w:pStyle w:val="BodyText"/>
        <w:spacing w:line="259" w:lineRule="auto" w:before="160"/>
        <w:ind w:left="156" w:right="119" w:firstLine="55"/>
        <w:jc w:val="both"/>
      </w:pPr>
      <w:r>
        <w:rPr/>
        <w:t>Vale sempre il discorso generale per le accortezze da usare al caso ci sono problemi con la corretta</w:t>
      </w:r>
      <w:r>
        <w:rPr>
          <w:spacing w:val="-4"/>
        </w:rPr>
        <w:t> </w:t>
      </w:r>
      <w:r>
        <w:rPr/>
        <w:t>comunicazione</w:t>
      </w:r>
      <w:r>
        <w:rPr>
          <w:spacing w:val="-2"/>
        </w:rPr>
        <w:t> </w:t>
      </w:r>
      <w:r>
        <w:rPr/>
        <w:t>insorgenti</w:t>
      </w:r>
      <w:r>
        <w:rPr>
          <w:spacing w:val="-4"/>
        </w:rPr>
        <w:t> </w:t>
      </w:r>
      <w:r>
        <w:rPr/>
        <w:t>tra</w:t>
      </w:r>
      <w:r>
        <w:rPr>
          <w:spacing w:val="-2"/>
        </w:rPr>
        <w:t> </w:t>
      </w:r>
      <w:r>
        <w:rPr/>
        <w:t>radio</w:t>
      </w:r>
      <w:r>
        <w:rPr>
          <w:spacing w:val="-4"/>
        </w:rPr>
        <w:t> </w:t>
      </w:r>
      <w:r>
        <w:rPr/>
        <w:t>e</w:t>
      </w:r>
      <w:r>
        <w:rPr>
          <w:spacing w:val="-2"/>
        </w:rPr>
        <w:t> </w:t>
      </w:r>
      <w:r>
        <w:rPr/>
        <w:t>Pc</w:t>
      </w:r>
      <w:r>
        <w:rPr>
          <w:spacing w:val="-3"/>
        </w:rPr>
        <w:t> </w:t>
      </w:r>
      <w:r>
        <w:rPr/>
        <w:t>.</w:t>
      </w:r>
      <w:r>
        <w:rPr>
          <w:spacing w:val="-8"/>
        </w:rPr>
        <w:t> </w:t>
      </w:r>
      <w:r>
        <w:rPr/>
        <w:t>Intanto</w:t>
      </w:r>
      <w:r>
        <w:rPr>
          <w:spacing w:val="-2"/>
        </w:rPr>
        <w:t> </w:t>
      </w:r>
      <w:r>
        <w:rPr/>
        <w:t>il</w:t>
      </w:r>
      <w:r>
        <w:rPr>
          <w:spacing w:val="-3"/>
        </w:rPr>
        <w:t> </w:t>
      </w:r>
      <w:r>
        <w:rPr/>
        <w:t>vecchio</w:t>
      </w:r>
      <w:r>
        <w:rPr>
          <w:spacing w:val="-4"/>
        </w:rPr>
        <w:t> </w:t>
      </w:r>
      <w:r>
        <w:rPr/>
        <w:t>cavo</w:t>
      </w:r>
      <w:r>
        <w:rPr>
          <w:spacing w:val="-2"/>
        </w:rPr>
        <w:t> </w:t>
      </w:r>
      <w:r>
        <w:rPr/>
        <w:t>Com</w:t>
      </w:r>
      <w:r>
        <w:rPr>
          <w:spacing w:val="-2"/>
        </w:rPr>
        <w:t> </w:t>
      </w:r>
      <w:r>
        <w:rPr/>
        <w:t>me</w:t>
      </w:r>
      <w:r>
        <w:rPr>
          <w:spacing w:val="-2"/>
        </w:rPr>
        <w:t> </w:t>
      </w:r>
      <w:r>
        <w:rPr/>
        <w:t>lo</w:t>
      </w:r>
      <w:r>
        <w:rPr>
          <w:spacing w:val="-2"/>
        </w:rPr>
        <w:t> </w:t>
      </w:r>
      <w:r>
        <w:rPr/>
        <w:t>conservo tra i miei ricordi … HI</w:t>
      </w:r>
      <w:r>
        <w:rPr>
          <w:spacing w:val="-4"/>
        </w:rPr>
        <w:t> </w:t>
      </w:r>
      <w:r>
        <w:rPr/>
        <w:t>!</w:t>
      </w:r>
    </w:p>
    <w:p>
      <w:pPr>
        <w:pStyle w:val="BodyText"/>
        <w:spacing w:before="159"/>
        <w:ind w:left="266"/>
        <w:jc w:val="both"/>
      </w:pPr>
      <w:r>
        <w:rPr/>
        <w:t>File in Pdf sempre disponibile gratuitamente anche con Facebook !</w:t>
      </w:r>
    </w:p>
    <w:p>
      <w:pPr>
        <w:pStyle w:val="BodyText"/>
      </w:pPr>
    </w:p>
    <w:p>
      <w:pPr>
        <w:pStyle w:val="BodyText"/>
        <w:spacing w:before="1"/>
        <w:rPr>
          <w:sz w:val="30"/>
        </w:rPr>
      </w:pPr>
    </w:p>
    <w:p>
      <w:pPr>
        <w:pStyle w:val="BodyText"/>
        <w:ind w:left="322"/>
      </w:pPr>
      <w:r>
        <w:rPr/>
        <w:t>Enjoy &amp; sempre QRV per tutti , come al solito . franz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2"/>
        </w:rPr>
      </w:pPr>
      <w:r>
        <w:rPr/>
        <w:pict>
          <v:group style="position:absolute;margin-left:70.823997pt;margin-top:9.385235pt;width:448.05pt;height:281.55pt;mso-position-horizontal-relative:page;mso-position-vertical-relative:paragraph;z-index:-251649024;mso-wrap-distance-left:0;mso-wrap-distance-right:0" coordorigin="1416,188" coordsize="8961,5631">
            <v:shape style="position:absolute;left:1416;top:187;width:4761;height:3571" type="#_x0000_t75" stroked="false">
              <v:imagedata r:id="rId24" o:title=""/>
            </v:shape>
            <v:shape style="position:absolute;left:6244;top:187;width:4133;height:5543" type="#_x0000_t75" stroked="false">
              <v:imagedata r:id="rId25" o:title=""/>
            </v:shape>
            <v:shape style="position:absolute;left:1933;top:1093;width:3768;height:520" type="#_x0000_t75" stroked="false">
              <v:imagedata r:id="rId26" o:title=""/>
            </v:shape>
            <v:shape style="position:absolute;left:6870;top:3952;width:2962;height:208" type="#_x0000_t75" stroked="false">
              <v:imagedata r:id="rId27" o:title=""/>
            </v:shape>
            <v:shape style="position:absolute;left:1416;top:5537;width:1483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Bibliografia 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</w:p>
    <w:p>
      <w:pPr>
        <w:pStyle w:val="Heading1"/>
        <w:numPr>
          <w:ilvl w:val="0"/>
          <w:numId w:val="1"/>
        </w:numPr>
        <w:tabs>
          <w:tab w:pos="1596" w:val="left" w:leader="none"/>
          <w:tab w:pos="1597" w:val="left" w:leader="none"/>
        </w:tabs>
        <w:spacing w:line="240" w:lineRule="auto" w:before="100" w:after="0"/>
        <w:ind w:left="1596" w:right="0" w:hanging="361"/>
        <w:jc w:val="left"/>
        <w:rPr>
          <w:i/>
        </w:rPr>
      </w:pPr>
      <w:r>
        <w:rPr>
          <w:i/>
        </w:rPr>
        <w:t>Sito di i6 ibe ivo per l’articolo sulla programmazione degli Yaesu in</w:t>
      </w:r>
      <w:r>
        <w:rPr>
          <w:i/>
          <w:spacing w:val="-24"/>
        </w:rPr>
        <w:t> </w:t>
      </w:r>
      <w:r>
        <w:rPr>
          <w:i/>
        </w:rPr>
        <w:t>generale;</w:t>
      </w:r>
    </w:p>
    <w:p>
      <w:pPr>
        <w:pStyle w:val="ListParagraph"/>
        <w:numPr>
          <w:ilvl w:val="0"/>
          <w:numId w:val="1"/>
        </w:numPr>
        <w:tabs>
          <w:tab w:pos="1597" w:val="left" w:leader="none"/>
        </w:tabs>
        <w:spacing w:line="261" w:lineRule="auto" w:before="180" w:after="0"/>
        <w:ind w:left="1596" w:right="124" w:hanging="360"/>
        <w:jc w:val="both"/>
        <w:rPr>
          <w:b/>
          <w:i/>
          <w:sz w:val="24"/>
        </w:rPr>
      </w:pPr>
      <w:r>
        <w:rPr>
          <w:b/>
          <w:i/>
          <w:sz w:val="24"/>
        </w:rPr>
        <w:t>Programma Chirp di programmazione apparati ( tanti ) scaricabile libera- </w:t>
      </w:r>
      <w:r>
        <w:rPr>
          <w:b/>
          <w:i/>
          <w:sz w:val="24"/>
        </w:rPr>
        <w:t>mente da internet , oppure altri a piacere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;</w:t>
      </w:r>
    </w:p>
    <w:p>
      <w:pPr>
        <w:pStyle w:val="ListParagraph"/>
        <w:numPr>
          <w:ilvl w:val="0"/>
          <w:numId w:val="1"/>
        </w:numPr>
        <w:tabs>
          <w:tab w:pos="1597" w:val="left" w:leader="none"/>
        </w:tabs>
        <w:spacing w:line="259" w:lineRule="auto" w:before="150" w:after="0"/>
        <w:ind w:left="1596" w:right="120" w:hanging="360"/>
        <w:jc w:val="both"/>
        <w:rPr>
          <w:b/>
          <w:i/>
          <w:sz w:val="24"/>
        </w:rPr>
      </w:pPr>
      <w:r>
        <w:rPr>
          <w:b/>
          <w:i/>
          <w:sz w:val="24"/>
        </w:rPr>
        <w:t>Il sito di ik2 Ane con l’elenco di tutti i ripetitori, link ed echo link usabili nel </w:t>
      </w:r>
      <w:r>
        <w:rPr>
          <w:b/>
          <w:i/>
          <w:sz w:val="24"/>
        </w:rPr>
        <w:t>territorio nazionale : utile per farsi la tabella comunque scaricabile tra le</w:t>
      </w:r>
      <w:r>
        <w:rPr>
          <w:b/>
          <w:i/>
          <w:spacing w:val="-35"/>
          <w:sz w:val="24"/>
        </w:rPr>
        <w:t> </w:t>
      </w:r>
      <w:r>
        <w:rPr>
          <w:b/>
          <w:i/>
          <w:sz w:val="24"/>
        </w:rPr>
        <w:t>pie- ghe del web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.</w:t>
      </w: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rPr>
          <w:b/>
          <w:i/>
          <w:sz w:val="20"/>
        </w:rPr>
      </w:pPr>
    </w:p>
    <w:p>
      <w:pPr>
        <w:pStyle w:val="BodyText"/>
        <w:spacing w:before="5"/>
        <w:rPr>
          <w:b/>
          <w:i/>
        </w:rPr>
      </w:pPr>
    </w:p>
    <w:p>
      <w:pPr>
        <w:spacing w:before="57"/>
        <w:ind w:left="0" w:right="172" w:firstLine="0"/>
        <w:jc w:val="right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251668480">
            <wp:simplePos x="0" y="0"/>
            <wp:positionH relativeFrom="page">
              <wp:posOffset>2077339</wp:posOffset>
            </wp:positionH>
            <wp:positionV relativeFrom="paragraph">
              <wp:posOffset>72728</wp:posOffset>
            </wp:positionV>
            <wp:extent cx="3105150" cy="219074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19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sz w:val="22"/>
        </w:rPr>
        <w:t>4</w:t>
      </w:r>
    </w:p>
    <w:sectPr>
      <w:footerReference w:type="default" r:id="rId23"/>
      <w:pgSz w:w="11910" w:h="16840"/>
      <w:pgMar w:footer="0" w:header="0" w:top="1380" w:bottom="280" w:left="1260" w:right="1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51484160">
          <wp:simplePos x="0" y="0"/>
          <wp:positionH relativeFrom="page">
            <wp:posOffset>2077339</wp:posOffset>
          </wp:positionH>
          <wp:positionV relativeFrom="page">
            <wp:posOffset>9867430</wp:posOffset>
          </wp:positionV>
          <wp:extent cx="3105150" cy="219074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105150" cy="2190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3.979980pt;margin-top:775.279968pt;width:9.6pt;height:13.05pt;mso-position-horizontal-relative:page;mso-position-vertical-relative:page;z-index:-251831296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"/>
      <w:lvlJc w:val="left"/>
      <w:pPr>
        <w:ind w:left="1596" w:hanging="360"/>
      </w:pPr>
      <w:rPr>
        <w:rFonts w:hint="default" w:ascii="Symbol" w:hAnsi="Symbol" w:eastAsia="Symbol" w:cs="Symbol"/>
        <w:w w:val="100"/>
        <w:sz w:val="24"/>
        <w:szCs w:val="24"/>
        <w:lang w:val="it-IT" w:eastAsia="it-IT" w:bidi="it-IT"/>
      </w:rPr>
    </w:lvl>
    <w:lvl w:ilvl="1">
      <w:start w:val="0"/>
      <w:numFmt w:val="bullet"/>
      <w:lvlText w:val="•"/>
      <w:lvlJc w:val="left"/>
      <w:pPr>
        <w:ind w:left="2374" w:hanging="360"/>
      </w:pPr>
      <w:rPr>
        <w:rFonts w:hint="default"/>
        <w:lang w:val="it-IT" w:eastAsia="it-IT" w:bidi="it-IT"/>
      </w:rPr>
    </w:lvl>
    <w:lvl w:ilvl="2">
      <w:start w:val="0"/>
      <w:numFmt w:val="bullet"/>
      <w:lvlText w:val="•"/>
      <w:lvlJc w:val="left"/>
      <w:pPr>
        <w:ind w:left="3149" w:hanging="360"/>
      </w:pPr>
      <w:rPr>
        <w:rFonts w:hint="default"/>
        <w:lang w:val="it-IT" w:eastAsia="it-IT" w:bidi="it-IT"/>
      </w:rPr>
    </w:lvl>
    <w:lvl w:ilvl="3">
      <w:start w:val="0"/>
      <w:numFmt w:val="bullet"/>
      <w:lvlText w:val="•"/>
      <w:lvlJc w:val="left"/>
      <w:pPr>
        <w:ind w:left="3923" w:hanging="360"/>
      </w:pPr>
      <w:rPr>
        <w:rFonts w:hint="default"/>
        <w:lang w:val="it-IT" w:eastAsia="it-IT" w:bidi="it-IT"/>
      </w:rPr>
    </w:lvl>
    <w:lvl w:ilvl="4">
      <w:start w:val="0"/>
      <w:numFmt w:val="bullet"/>
      <w:lvlText w:val="•"/>
      <w:lvlJc w:val="left"/>
      <w:pPr>
        <w:ind w:left="4698" w:hanging="360"/>
      </w:pPr>
      <w:rPr>
        <w:rFonts w:hint="default"/>
        <w:lang w:val="it-IT" w:eastAsia="it-IT" w:bidi="it-IT"/>
      </w:rPr>
    </w:lvl>
    <w:lvl w:ilvl="5">
      <w:start w:val="0"/>
      <w:numFmt w:val="bullet"/>
      <w:lvlText w:val="•"/>
      <w:lvlJc w:val="left"/>
      <w:pPr>
        <w:ind w:left="5473" w:hanging="360"/>
      </w:pPr>
      <w:rPr>
        <w:rFonts w:hint="default"/>
        <w:lang w:val="it-IT" w:eastAsia="it-IT" w:bidi="it-IT"/>
      </w:rPr>
    </w:lvl>
    <w:lvl w:ilvl="6">
      <w:start w:val="0"/>
      <w:numFmt w:val="bullet"/>
      <w:lvlText w:val="•"/>
      <w:lvlJc w:val="left"/>
      <w:pPr>
        <w:ind w:left="6247" w:hanging="360"/>
      </w:pPr>
      <w:rPr>
        <w:rFonts w:hint="default"/>
        <w:lang w:val="it-IT" w:eastAsia="it-IT" w:bidi="it-IT"/>
      </w:rPr>
    </w:lvl>
    <w:lvl w:ilvl="7">
      <w:start w:val="0"/>
      <w:numFmt w:val="bullet"/>
      <w:lvlText w:val="•"/>
      <w:lvlJc w:val="left"/>
      <w:pPr>
        <w:ind w:left="7022" w:hanging="360"/>
      </w:pPr>
      <w:rPr>
        <w:rFonts w:hint="default"/>
        <w:lang w:val="it-IT" w:eastAsia="it-IT" w:bidi="it-IT"/>
      </w:rPr>
    </w:lvl>
    <w:lvl w:ilvl="8">
      <w:start w:val="0"/>
      <w:numFmt w:val="bullet"/>
      <w:lvlText w:val="•"/>
      <w:lvlJc w:val="left"/>
      <w:pPr>
        <w:ind w:left="7797" w:hanging="360"/>
      </w:pPr>
      <w:rPr>
        <w:rFonts w:hint="default"/>
        <w:lang w:val="it-IT" w:eastAsia="it-IT" w:bidi="it-I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it-IT" w:bidi="it-IT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it-IT" w:eastAsia="it-IT" w:bidi="it-IT"/>
    </w:rPr>
  </w:style>
  <w:style w:styleId="Heading1" w:type="paragraph">
    <w:name w:val="Heading 1"/>
    <w:basedOn w:val="Normal"/>
    <w:uiPriority w:val="1"/>
    <w:qFormat/>
    <w:pPr>
      <w:spacing w:before="21"/>
      <w:ind w:left="1596" w:hanging="360"/>
      <w:jc w:val="both"/>
      <w:outlineLvl w:val="1"/>
    </w:pPr>
    <w:rPr>
      <w:rFonts w:ascii="Calibri" w:hAnsi="Calibri" w:eastAsia="Calibri" w:cs="Calibri"/>
      <w:b/>
      <w:bCs/>
      <w:i/>
      <w:sz w:val="24"/>
      <w:szCs w:val="24"/>
      <w:lang w:val="it-IT" w:eastAsia="it-IT" w:bidi="it-IT"/>
    </w:rPr>
  </w:style>
  <w:style w:styleId="ListParagraph" w:type="paragraph">
    <w:name w:val="List Paragraph"/>
    <w:basedOn w:val="Normal"/>
    <w:uiPriority w:val="1"/>
    <w:qFormat/>
    <w:pPr>
      <w:spacing w:before="100"/>
      <w:ind w:left="1596" w:hanging="360"/>
      <w:jc w:val="both"/>
    </w:pPr>
    <w:rPr>
      <w:rFonts w:ascii="Calibri" w:hAnsi="Calibri" w:eastAsia="Calibri" w:cs="Calibri"/>
      <w:lang w:val="it-IT" w:eastAsia="it-IT" w:bidi="it-IT"/>
    </w:rPr>
  </w:style>
  <w:style w:styleId="TableParagraph" w:type="paragraph">
    <w:name w:val="Table Paragraph"/>
    <w:basedOn w:val="Normal"/>
    <w:uiPriority w:val="1"/>
    <w:qFormat/>
    <w:pPr/>
    <w:rPr>
      <w:lang w:val="it-IT" w:eastAsia="it-IT" w:bidi="it-IT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hyperlink" Target="mailto:francescogsilvi@libero.it" TargetMode="External"/><Relationship Id="rId8" Type="http://schemas.openxmlformats.org/officeDocument/2006/relationships/image" Target="media/image3.jpeg"/><Relationship Id="rId9" Type="http://schemas.openxmlformats.org/officeDocument/2006/relationships/image" Target="media/image4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footer" Target="footer2.xml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footer" Target="footer3.xml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1.png"/><Relationship Id="rId29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 silvi</dc:creator>
  <dcterms:created xsi:type="dcterms:W3CDTF">2020-03-23T11:45:38Z</dcterms:created>
  <dcterms:modified xsi:type="dcterms:W3CDTF">2020-03-23T11:45:38Z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2020-03-22T00:00:00Z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2020-03-23T00:00:00Z</vt:filetime>
  </property>
</Properties>
</file>